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B524" w14:textId="49127E70" w:rsidR="00652441" w:rsidRPr="002858B6" w:rsidRDefault="002858B6" w:rsidP="34DC4FEB">
      <w:pPr>
        <w:pStyle w:val="Rubrik1"/>
        <w:jc w:val="both"/>
        <w:rPr>
          <w:rFonts w:asciiTheme="majorHAnsi" w:hAnsiTheme="majorHAnsi"/>
          <w:b/>
          <w:bCs/>
          <w:sz w:val="32"/>
          <w:szCs w:val="32"/>
        </w:rPr>
      </w:pPr>
      <w:r w:rsidRPr="34DC4FEB">
        <w:rPr>
          <w:rFonts w:asciiTheme="majorHAnsi" w:hAnsiTheme="majorHAnsi"/>
          <w:b/>
          <w:bCs/>
          <w:sz w:val="32"/>
          <w:szCs w:val="32"/>
        </w:rPr>
        <w:t>Uppdragsbeskrivning</w:t>
      </w:r>
      <w:r w:rsidR="12DF2276" w:rsidRPr="34DC4FEB">
        <w:rPr>
          <w:rFonts w:asciiTheme="majorHAnsi" w:hAnsiTheme="majorHAnsi"/>
          <w:b/>
          <w:bCs/>
          <w:sz w:val="32"/>
          <w:szCs w:val="32"/>
        </w:rPr>
        <w:t xml:space="preserve"> -</w:t>
      </w:r>
      <w:r w:rsidRPr="34DC4FEB">
        <w:rPr>
          <w:rFonts w:asciiTheme="majorHAnsi" w:hAnsiTheme="majorHAnsi"/>
          <w:b/>
          <w:bCs/>
          <w:sz w:val="32"/>
          <w:szCs w:val="32"/>
        </w:rPr>
        <w:t xml:space="preserve"> Förbundsordförande för Röda Korsets Ungdomsförbund</w:t>
      </w:r>
    </w:p>
    <w:p w14:paraId="7D5F1AFC" w14:textId="00B8021C" w:rsidR="6B09328A" w:rsidRDefault="6B09328A" w:rsidP="34DC4FEB">
      <w:pPr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Uppdaterad november 2022.</w:t>
      </w:r>
    </w:p>
    <w:p w14:paraId="42B1F479" w14:textId="2C4CE7BD" w:rsidR="34DC4FEB" w:rsidRDefault="34DC4FEB" w:rsidP="34DC4FEB">
      <w:pPr>
        <w:rPr>
          <w:rFonts w:asciiTheme="minorHAnsi" w:eastAsiaTheme="minorEastAsia" w:hAnsiTheme="minorHAnsi" w:cstheme="minorBidi"/>
        </w:rPr>
      </w:pPr>
    </w:p>
    <w:p w14:paraId="727EA0CF" w14:textId="1899B439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Förbundsordförande</w:t>
      </w:r>
      <w:r w:rsidR="38214C7B" w:rsidRPr="34DC4FEB">
        <w:rPr>
          <w:rFonts w:asciiTheme="minorHAnsi" w:eastAsiaTheme="minorEastAsia" w:hAnsiTheme="minorHAnsi" w:cstheme="minorBidi"/>
        </w:rPr>
        <w:t>n</w:t>
      </w:r>
      <w:r w:rsidRPr="34DC4FEB">
        <w:rPr>
          <w:rFonts w:asciiTheme="minorHAnsi" w:eastAsiaTheme="minorEastAsia" w:hAnsiTheme="minorHAnsi" w:cstheme="minorBidi"/>
        </w:rPr>
        <w:t xml:space="preserve"> </w:t>
      </w:r>
      <w:r w:rsidR="67CE0A25" w:rsidRPr="34DC4FEB">
        <w:rPr>
          <w:rFonts w:asciiTheme="minorHAnsi" w:eastAsiaTheme="minorEastAsia" w:hAnsiTheme="minorHAnsi" w:cstheme="minorBidi"/>
        </w:rPr>
        <w:t xml:space="preserve">väljs av medlemmarna under Riksårsmötet och </w:t>
      </w:r>
      <w:r w:rsidRPr="34DC4FEB">
        <w:rPr>
          <w:rFonts w:asciiTheme="minorHAnsi" w:eastAsiaTheme="minorEastAsia" w:hAnsiTheme="minorHAnsi" w:cstheme="minorBidi"/>
        </w:rPr>
        <w:t xml:space="preserve">har det yttersta ansvaret för </w:t>
      </w:r>
      <w:r w:rsidR="7FC8B126" w:rsidRPr="34DC4FEB">
        <w:rPr>
          <w:rFonts w:asciiTheme="minorHAnsi" w:eastAsiaTheme="minorEastAsia" w:hAnsiTheme="minorHAnsi" w:cstheme="minorBidi"/>
        </w:rPr>
        <w:t xml:space="preserve">Röda Korsets Ungdomsförbunds </w:t>
      </w:r>
      <w:r w:rsidRPr="34DC4FEB">
        <w:rPr>
          <w:rFonts w:asciiTheme="minorHAnsi" w:eastAsiaTheme="minorEastAsia" w:hAnsiTheme="minorHAnsi" w:cstheme="minorBidi"/>
        </w:rPr>
        <w:t>verksamhet på förbundsgemensam nivå. Förbundsordföranden leder organisationen</w:t>
      </w:r>
      <w:r w:rsidR="1DE2BCE5" w:rsidRPr="34DC4FEB">
        <w:rPr>
          <w:rFonts w:asciiTheme="minorHAnsi" w:eastAsiaTheme="minorEastAsia" w:hAnsiTheme="minorHAnsi" w:cstheme="minorBidi"/>
        </w:rPr>
        <w:t>s</w:t>
      </w:r>
      <w:r w:rsidRPr="34DC4FEB">
        <w:rPr>
          <w:rFonts w:asciiTheme="minorHAnsi" w:eastAsiaTheme="minorEastAsia" w:hAnsiTheme="minorHAnsi" w:cstheme="minorBidi"/>
        </w:rPr>
        <w:t xml:space="preserve"> </w:t>
      </w:r>
      <w:r w:rsidR="201A920D" w:rsidRPr="34DC4FEB">
        <w:rPr>
          <w:rFonts w:asciiTheme="minorHAnsi" w:eastAsiaTheme="minorEastAsia" w:hAnsiTheme="minorHAnsi" w:cstheme="minorBidi"/>
        </w:rPr>
        <w:t>samt</w:t>
      </w:r>
      <w:r w:rsidRPr="34DC4FEB">
        <w:rPr>
          <w:rFonts w:asciiTheme="minorHAnsi" w:eastAsiaTheme="minorEastAsia" w:hAnsiTheme="minorHAnsi" w:cstheme="minorBidi"/>
        </w:rPr>
        <w:t xml:space="preserve"> förbundsstyrelsen</w:t>
      </w:r>
      <w:r w:rsidR="1B44FBE4" w:rsidRPr="34DC4FEB">
        <w:rPr>
          <w:rFonts w:asciiTheme="minorHAnsi" w:eastAsiaTheme="minorEastAsia" w:hAnsiTheme="minorHAnsi" w:cstheme="minorBidi"/>
        </w:rPr>
        <w:t>s arbete</w:t>
      </w:r>
      <w:r w:rsidRPr="34DC4FEB">
        <w:rPr>
          <w:rFonts w:asciiTheme="minorHAnsi" w:eastAsiaTheme="minorEastAsia" w:hAnsiTheme="minorHAnsi" w:cstheme="minorBidi"/>
        </w:rPr>
        <w:t xml:space="preserve"> mellan Riksårsmöten</w:t>
      </w:r>
      <w:r w:rsidR="7C329CE6" w:rsidRPr="34DC4FEB">
        <w:rPr>
          <w:rFonts w:asciiTheme="minorHAnsi" w:eastAsiaTheme="minorEastAsia" w:hAnsiTheme="minorHAnsi" w:cstheme="minorBidi"/>
        </w:rPr>
        <w:t xml:space="preserve"> och</w:t>
      </w:r>
      <w:r w:rsidRPr="34DC4FEB">
        <w:rPr>
          <w:rFonts w:asciiTheme="minorHAnsi" w:eastAsiaTheme="minorEastAsia" w:hAnsiTheme="minorHAnsi" w:cstheme="minorBidi"/>
        </w:rPr>
        <w:t xml:space="preserve"> ansvarar för att fullgöra de uppdrag </w:t>
      </w:r>
      <w:r w:rsidR="02150129" w:rsidRPr="34DC4FEB">
        <w:rPr>
          <w:rFonts w:asciiTheme="minorHAnsi" w:eastAsiaTheme="minorEastAsia" w:hAnsiTheme="minorHAnsi" w:cstheme="minorBidi"/>
        </w:rPr>
        <w:t xml:space="preserve">som </w:t>
      </w:r>
      <w:r w:rsidRPr="34DC4FEB">
        <w:rPr>
          <w:rFonts w:asciiTheme="minorHAnsi" w:eastAsiaTheme="minorEastAsia" w:hAnsiTheme="minorHAnsi" w:cstheme="minorBidi"/>
        </w:rPr>
        <w:t xml:space="preserve">Riksårsmötet respektive förbundsstyrelsen tilldelar denna. </w:t>
      </w:r>
    </w:p>
    <w:p w14:paraId="5E6C95F0" w14:textId="01D1D2FB" w:rsidR="79F39760" w:rsidRDefault="79F39760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 xml:space="preserve">Som förbundsordförande </w:t>
      </w:r>
      <w:r w:rsidR="390833DA" w:rsidRPr="34DC4FEB">
        <w:rPr>
          <w:rFonts w:asciiTheme="minorHAnsi" w:eastAsiaTheme="minorEastAsia" w:hAnsiTheme="minorHAnsi" w:cstheme="minorBidi"/>
        </w:rPr>
        <w:t>har du i uppgift</w:t>
      </w:r>
      <w:r w:rsidRPr="34DC4FEB">
        <w:rPr>
          <w:rFonts w:asciiTheme="minorHAnsi" w:eastAsiaTheme="minorEastAsia" w:hAnsiTheme="minorHAnsi" w:cstheme="minorBidi"/>
        </w:rPr>
        <w:t xml:space="preserve"> att planera</w:t>
      </w:r>
      <w:r w:rsidR="71B5BCE9" w:rsidRPr="34DC4FEB">
        <w:rPr>
          <w:rFonts w:asciiTheme="minorHAnsi" w:eastAsiaTheme="minorEastAsia" w:hAnsiTheme="minorHAnsi" w:cstheme="minorBidi"/>
        </w:rPr>
        <w:t xml:space="preserve"> </w:t>
      </w:r>
      <w:r w:rsidRPr="34DC4FEB">
        <w:rPr>
          <w:rFonts w:asciiTheme="minorHAnsi" w:eastAsiaTheme="minorEastAsia" w:hAnsiTheme="minorHAnsi" w:cstheme="minorBidi"/>
        </w:rPr>
        <w:t>för</w:t>
      </w:r>
      <w:r w:rsidR="38322D05" w:rsidRPr="34DC4FEB">
        <w:rPr>
          <w:rFonts w:asciiTheme="minorHAnsi" w:eastAsiaTheme="minorEastAsia" w:hAnsiTheme="minorHAnsi" w:cstheme="minorBidi"/>
        </w:rPr>
        <w:t>bundets</w:t>
      </w:r>
      <w:r w:rsidRPr="34DC4FEB">
        <w:rPr>
          <w:rFonts w:asciiTheme="minorHAnsi" w:eastAsiaTheme="minorEastAsia" w:hAnsiTheme="minorHAnsi" w:cstheme="minorBidi"/>
        </w:rPr>
        <w:t xml:space="preserve"> långsiktiga och strategiska utveckling i enlighet med strategi</w:t>
      </w:r>
      <w:r w:rsidR="0B31CD2A" w:rsidRPr="34DC4FEB">
        <w:rPr>
          <w:rFonts w:asciiTheme="minorHAnsi" w:eastAsiaTheme="minorEastAsia" w:hAnsiTheme="minorHAnsi" w:cstheme="minorBidi"/>
        </w:rPr>
        <w:t>n</w:t>
      </w:r>
      <w:r w:rsidRPr="34DC4FEB">
        <w:rPr>
          <w:rFonts w:asciiTheme="minorHAnsi" w:eastAsiaTheme="minorEastAsia" w:hAnsiTheme="minorHAnsi" w:cstheme="minorBidi"/>
        </w:rPr>
        <w:t xml:space="preserve">. </w:t>
      </w:r>
      <w:r w:rsidR="4BE795F5" w:rsidRPr="34DC4FEB">
        <w:rPr>
          <w:rFonts w:asciiTheme="minorHAnsi" w:eastAsiaTheme="minorEastAsia" w:hAnsiTheme="minorHAnsi" w:cstheme="minorBidi"/>
        </w:rPr>
        <w:t>Tillsammans med förbundsstyrelsen utvecklar</w:t>
      </w:r>
      <w:r w:rsidR="5A48C101" w:rsidRPr="34DC4FEB">
        <w:rPr>
          <w:rFonts w:asciiTheme="minorHAnsi" w:eastAsiaTheme="minorEastAsia" w:hAnsiTheme="minorHAnsi" w:cstheme="minorBidi"/>
        </w:rPr>
        <w:t xml:space="preserve"> ordföranden </w:t>
      </w:r>
      <w:r w:rsidR="002858B6" w:rsidRPr="34DC4FEB">
        <w:rPr>
          <w:rFonts w:asciiTheme="minorHAnsi" w:eastAsiaTheme="minorEastAsia" w:hAnsiTheme="minorHAnsi" w:cstheme="minorBidi"/>
        </w:rPr>
        <w:t xml:space="preserve">Röda Korsets Ungdomsförbund med utgångspunkt i Riksårsmötets beslut </w:t>
      </w:r>
      <w:r w:rsidR="68453A3C" w:rsidRPr="34DC4FEB">
        <w:rPr>
          <w:rFonts w:asciiTheme="minorHAnsi" w:eastAsiaTheme="minorEastAsia" w:hAnsiTheme="minorHAnsi" w:cstheme="minorBidi"/>
        </w:rPr>
        <w:t>samt</w:t>
      </w:r>
      <w:r w:rsidR="002858B6" w:rsidRPr="34DC4FEB">
        <w:rPr>
          <w:rFonts w:asciiTheme="minorHAnsi" w:eastAsiaTheme="minorEastAsia" w:hAnsiTheme="minorHAnsi" w:cstheme="minorBidi"/>
        </w:rPr>
        <w:t xml:space="preserve"> barn och ung</w:t>
      </w:r>
      <w:r w:rsidR="67767A83" w:rsidRPr="34DC4FEB">
        <w:rPr>
          <w:rFonts w:asciiTheme="minorHAnsi" w:eastAsiaTheme="minorEastAsia" w:hAnsiTheme="minorHAnsi" w:cstheme="minorBidi"/>
        </w:rPr>
        <w:t>as</w:t>
      </w:r>
      <w:r w:rsidR="002858B6" w:rsidRPr="34DC4FEB">
        <w:rPr>
          <w:rFonts w:asciiTheme="minorHAnsi" w:eastAsiaTheme="minorEastAsia" w:hAnsiTheme="minorHAnsi" w:cstheme="minorBidi"/>
        </w:rPr>
        <w:t xml:space="preserve"> behov. Du följer Röda Korsets Ungdomsförbunds inriktning och utveckling genom regelbundna kontakter med generalsekreterare </w:t>
      </w:r>
      <w:r w:rsidR="08B62CE7" w:rsidRPr="34DC4FEB">
        <w:rPr>
          <w:rFonts w:asciiTheme="minorHAnsi" w:eastAsiaTheme="minorEastAsia" w:hAnsiTheme="minorHAnsi" w:cstheme="minorBidi"/>
        </w:rPr>
        <w:t xml:space="preserve">samt </w:t>
      </w:r>
      <w:r w:rsidR="659D3DB9" w:rsidRPr="34DC4FEB">
        <w:rPr>
          <w:rFonts w:asciiTheme="minorHAnsi" w:eastAsiaTheme="minorEastAsia" w:hAnsiTheme="minorHAnsi" w:cstheme="minorBidi"/>
        </w:rPr>
        <w:t>medlems- och frivilligorganisationen</w:t>
      </w:r>
      <w:r w:rsidR="002858B6" w:rsidRPr="34DC4FEB">
        <w:rPr>
          <w:rFonts w:asciiTheme="minorHAnsi" w:eastAsiaTheme="minorEastAsia" w:hAnsiTheme="minorHAnsi" w:cstheme="minorBidi"/>
        </w:rPr>
        <w:t>. Ordföranden samråder fortlöpande med generalsekreteraren i förekommande strategiska frågor</w:t>
      </w:r>
      <w:r w:rsidR="04CB36C6" w:rsidRPr="34DC4FEB">
        <w:rPr>
          <w:rFonts w:asciiTheme="minorHAnsi" w:eastAsiaTheme="minorEastAsia" w:hAnsiTheme="minorHAnsi" w:cstheme="minorBidi"/>
        </w:rPr>
        <w:t>.</w:t>
      </w:r>
    </w:p>
    <w:p w14:paraId="35118049" w14:textId="29B5BC92" w:rsidR="16783489" w:rsidRDefault="16783489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I samråd med generalsekreteraren planerar du förbundsstyrelsens arbete. Du leder och fördelar arbetet i förbundsstyrelsen, beslutar om tid och plats för minst sex styrelsemöten per år och ansvarar för att styrelsen fullgör sina uppgifter. I arbetet ingår det att kalla till möten, föreslå dagordning och att stötta och inspirera ledamöter</w:t>
      </w:r>
      <w:r w:rsidR="7A634EA8" w:rsidRPr="34DC4FEB">
        <w:rPr>
          <w:rFonts w:asciiTheme="minorHAnsi" w:eastAsiaTheme="minorEastAsia" w:hAnsiTheme="minorHAnsi" w:cstheme="minorBidi"/>
        </w:rPr>
        <w:t>na</w:t>
      </w:r>
      <w:r w:rsidRPr="34DC4FEB">
        <w:rPr>
          <w:rFonts w:asciiTheme="minorHAnsi" w:eastAsiaTheme="minorEastAsia" w:hAnsiTheme="minorHAnsi" w:cstheme="minorBidi"/>
        </w:rPr>
        <w:t>.</w:t>
      </w:r>
    </w:p>
    <w:p w14:paraId="3446F0FC" w14:textId="46D20DA2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Förbundsordföranden är Röda Korsets Ungdomsförbunds representant både internt och externt</w:t>
      </w:r>
      <w:r w:rsidR="332C6B16" w:rsidRPr="34DC4FEB">
        <w:rPr>
          <w:rFonts w:asciiTheme="minorHAnsi" w:eastAsiaTheme="minorEastAsia" w:hAnsiTheme="minorHAnsi" w:cstheme="minorBidi"/>
        </w:rPr>
        <w:t>, och du</w:t>
      </w:r>
      <w:r w:rsidRPr="34DC4FEB">
        <w:rPr>
          <w:rFonts w:asciiTheme="minorHAnsi" w:eastAsiaTheme="minorEastAsia" w:hAnsiTheme="minorHAnsi" w:cstheme="minorBidi"/>
        </w:rPr>
        <w:t xml:space="preserve"> representerar förbundets medlemmar och organisationen som helhet. Du fungerar som ett ideologiskt stöd, särskilt gentemot frivilliga och förtroendevalda</w:t>
      </w:r>
      <w:r w:rsidR="50A72E5A" w:rsidRPr="34DC4FEB">
        <w:rPr>
          <w:rFonts w:asciiTheme="minorHAnsi" w:eastAsiaTheme="minorEastAsia" w:hAnsiTheme="minorHAnsi" w:cstheme="minorBidi"/>
        </w:rPr>
        <w:t>, och har ett stort ansvar i att vara lyhörd mot medlemmar, personal och övriga nivåer inom organisationen.</w:t>
      </w:r>
    </w:p>
    <w:p w14:paraId="76E12FD6" w14:textId="5416A137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Förbundsordförande verkar</w:t>
      </w:r>
      <w:r w:rsidR="1A604B27" w:rsidRPr="34DC4FEB">
        <w:rPr>
          <w:rFonts w:asciiTheme="minorHAnsi" w:eastAsiaTheme="minorEastAsia" w:hAnsiTheme="minorHAnsi" w:cstheme="minorBidi"/>
        </w:rPr>
        <w:t xml:space="preserve"> tillsammans med Generalsekreteraren </w:t>
      </w:r>
      <w:r w:rsidRPr="34DC4FEB">
        <w:rPr>
          <w:rFonts w:asciiTheme="minorHAnsi" w:eastAsiaTheme="minorEastAsia" w:hAnsiTheme="minorHAnsi" w:cstheme="minorBidi"/>
        </w:rPr>
        <w:t xml:space="preserve">för en stark närvaro och representation gentemot Svenska Röda Korsets </w:t>
      </w:r>
      <w:r w:rsidR="529E99F4" w:rsidRPr="34DC4FEB">
        <w:rPr>
          <w:rFonts w:asciiTheme="minorHAnsi" w:eastAsiaTheme="minorEastAsia" w:hAnsiTheme="minorHAnsi" w:cstheme="minorBidi"/>
        </w:rPr>
        <w:t xml:space="preserve">tjänstepersons-, </w:t>
      </w:r>
      <w:r w:rsidRPr="34DC4FEB">
        <w:rPr>
          <w:rFonts w:asciiTheme="minorHAnsi" w:eastAsiaTheme="minorEastAsia" w:hAnsiTheme="minorHAnsi" w:cstheme="minorBidi"/>
        </w:rPr>
        <w:t>frivillig- och förtroendeorganisation på nationell</w:t>
      </w:r>
      <w:r w:rsidR="20460E92" w:rsidRPr="34DC4FEB">
        <w:rPr>
          <w:rFonts w:asciiTheme="minorHAnsi" w:eastAsiaTheme="minorEastAsia" w:hAnsiTheme="minorHAnsi" w:cstheme="minorBidi"/>
        </w:rPr>
        <w:t xml:space="preserve"> nivå</w:t>
      </w:r>
      <w:r w:rsidRPr="34DC4FEB">
        <w:rPr>
          <w:rFonts w:asciiTheme="minorHAnsi" w:eastAsiaTheme="minorEastAsia" w:hAnsiTheme="minorHAnsi" w:cstheme="minorBidi"/>
        </w:rPr>
        <w:t xml:space="preserve">. Genom förbundsordförande är Röda Korsets Ungdomsförbund en stark ung röst inom den internationella </w:t>
      </w:r>
      <w:r w:rsidR="437E5511" w:rsidRPr="34DC4FEB">
        <w:rPr>
          <w:rFonts w:asciiTheme="minorHAnsi" w:eastAsiaTheme="minorEastAsia" w:hAnsiTheme="minorHAnsi" w:cstheme="minorBidi"/>
        </w:rPr>
        <w:t>R</w:t>
      </w:r>
      <w:r w:rsidRPr="34DC4FEB">
        <w:rPr>
          <w:rFonts w:asciiTheme="minorHAnsi" w:eastAsiaTheme="minorEastAsia" w:hAnsiTheme="minorHAnsi" w:cstheme="minorBidi"/>
        </w:rPr>
        <w:t>öda</w:t>
      </w:r>
      <w:r w:rsidR="073AC115" w:rsidRPr="34DC4FEB">
        <w:rPr>
          <w:rFonts w:asciiTheme="minorHAnsi" w:eastAsiaTheme="minorEastAsia" w:hAnsiTheme="minorHAnsi" w:cstheme="minorBidi"/>
        </w:rPr>
        <w:t>k</w:t>
      </w:r>
      <w:r w:rsidRPr="34DC4FEB">
        <w:rPr>
          <w:rFonts w:asciiTheme="minorHAnsi" w:eastAsiaTheme="minorEastAsia" w:hAnsiTheme="minorHAnsi" w:cstheme="minorBidi"/>
        </w:rPr>
        <w:t>ors</w:t>
      </w:r>
      <w:r w:rsidR="27F3CE87" w:rsidRPr="34DC4FEB">
        <w:rPr>
          <w:rFonts w:asciiTheme="minorHAnsi" w:eastAsiaTheme="minorEastAsia" w:hAnsiTheme="minorHAnsi" w:cstheme="minorBidi"/>
        </w:rPr>
        <w:t>-</w:t>
      </w:r>
      <w:r w:rsidR="1601EDE4" w:rsidRPr="34DC4FEB">
        <w:rPr>
          <w:rFonts w:asciiTheme="minorHAnsi" w:eastAsiaTheme="minorEastAsia" w:hAnsiTheme="minorHAnsi" w:cstheme="minorBidi"/>
        </w:rPr>
        <w:t xml:space="preserve"> och Röda</w:t>
      </w:r>
      <w:r w:rsidR="28D20AFE" w:rsidRPr="34DC4FEB">
        <w:rPr>
          <w:rFonts w:asciiTheme="minorHAnsi" w:eastAsiaTheme="minorEastAsia" w:hAnsiTheme="minorHAnsi" w:cstheme="minorBidi"/>
        </w:rPr>
        <w:t>h</w:t>
      </w:r>
      <w:r w:rsidR="1601EDE4" w:rsidRPr="34DC4FEB">
        <w:rPr>
          <w:rFonts w:asciiTheme="minorHAnsi" w:eastAsiaTheme="minorEastAsia" w:hAnsiTheme="minorHAnsi" w:cstheme="minorBidi"/>
        </w:rPr>
        <w:t>alvmåne</w:t>
      </w:r>
      <w:r w:rsidRPr="34DC4FEB">
        <w:rPr>
          <w:rFonts w:asciiTheme="minorHAnsi" w:eastAsiaTheme="minorEastAsia" w:hAnsiTheme="minorHAnsi" w:cstheme="minorBidi"/>
        </w:rPr>
        <w:t xml:space="preserve">rörelsen. </w:t>
      </w:r>
    </w:p>
    <w:p w14:paraId="77A7038D" w14:textId="5CDBCB29" w:rsidR="002858B6" w:rsidRDefault="002858B6" w:rsidP="34DC4FEB">
      <w:pPr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Som förbundsordföranden har du, tillsammans med förbundsstyrelsen, ett arbetsgivar</w:t>
      </w:r>
      <w:r w:rsidR="007B5D28" w:rsidRPr="34DC4FEB">
        <w:rPr>
          <w:rFonts w:asciiTheme="minorHAnsi" w:eastAsiaTheme="minorEastAsia" w:hAnsiTheme="minorHAnsi" w:cstheme="minorBidi"/>
        </w:rPr>
        <w:t xml:space="preserve">- </w:t>
      </w:r>
      <w:r w:rsidRPr="34DC4FEB">
        <w:rPr>
          <w:rFonts w:asciiTheme="minorHAnsi" w:eastAsiaTheme="minorEastAsia" w:hAnsiTheme="minorHAnsi" w:cstheme="minorBidi"/>
        </w:rPr>
        <w:t xml:space="preserve">och arbetsmiljöansvar </w:t>
      </w:r>
      <w:r w:rsidR="67510861" w:rsidRPr="34DC4FEB">
        <w:rPr>
          <w:rFonts w:asciiTheme="minorHAnsi" w:eastAsiaTheme="minorEastAsia" w:hAnsiTheme="minorHAnsi" w:cstheme="minorBidi"/>
        </w:rPr>
        <w:t>gentemot</w:t>
      </w:r>
      <w:r w:rsidRPr="34DC4FEB">
        <w:rPr>
          <w:rFonts w:asciiTheme="minorHAnsi" w:eastAsiaTheme="minorEastAsia" w:hAnsiTheme="minorHAnsi" w:cstheme="minorBidi"/>
        </w:rPr>
        <w:t xml:space="preserve"> generalsekreteraren</w:t>
      </w:r>
      <w:r w:rsidR="3208E929" w:rsidRPr="34DC4FEB">
        <w:rPr>
          <w:rFonts w:asciiTheme="minorHAnsi" w:eastAsiaTheme="minorEastAsia" w:hAnsiTheme="minorHAnsi" w:cstheme="minorBidi"/>
        </w:rPr>
        <w:t>,</w:t>
      </w:r>
      <w:r w:rsidRPr="34DC4FEB">
        <w:rPr>
          <w:rFonts w:asciiTheme="minorHAnsi" w:eastAsiaTheme="minorEastAsia" w:hAnsiTheme="minorHAnsi" w:cstheme="minorBidi"/>
        </w:rPr>
        <w:t xml:space="preserve"> s</w:t>
      </w:r>
      <w:r w:rsidR="115B5BC2" w:rsidRPr="34DC4FEB">
        <w:rPr>
          <w:rFonts w:asciiTheme="minorHAnsi" w:eastAsiaTheme="minorEastAsia" w:hAnsiTheme="minorHAnsi" w:cstheme="minorBidi"/>
        </w:rPr>
        <w:t>om i sin tur delegeras arbetsgivar- och arbetsmiljöansvar</w:t>
      </w:r>
      <w:r w:rsidRPr="34DC4FEB">
        <w:rPr>
          <w:rFonts w:asciiTheme="minorHAnsi" w:eastAsiaTheme="minorEastAsia" w:hAnsiTheme="minorHAnsi" w:cstheme="minorBidi"/>
        </w:rPr>
        <w:t xml:space="preserve"> för en tjänst</w:t>
      </w:r>
      <w:r w:rsidR="3E3A0733" w:rsidRPr="34DC4FEB">
        <w:rPr>
          <w:rFonts w:asciiTheme="minorHAnsi" w:eastAsiaTheme="minorEastAsia" w:hAnsiTheme="minorHAnsi" w:cstheme="minorBidi"/>
        </w:rPr>
        <w:t>epersons</w:t>
      </w:r>
      <w:r w:rsidRPr="34DC4FEB">
        <w:rPr>
          <w:rFonts w:asciiTheme="minorHAnsi" w:eastAsiaTheme="minorEastAsia" w:hAnsiTheme="minorHAnsi" w:cstheme="minorBidi"/>
        </w:rPr>
        <w:t>organisation på c</w:t>
      </w:r>
      <w:r w:rsidR="16447601" w:rsidRPr="34DC4FEB">
        <w:rPr>
          <w:rFonts w:asciiTheme="minorHAnsi" w:eastAsiaTheme="minorEastAsia" w:hAnsiTheme="minorHAnsi" w:cstheme="minorBidi"/>
        </w:rPr>
        <w:t>irka</w:t>
      </w:r>
      <w:r w:rsidRPr="34DC4FEB">
        <w:rPr>
          <w:rFonts w:asciiTheme="minorHAnsi" w:eastAsiaTheme="minorEastAsia" w:hAnsiTheme="minorHAnsi" w:cstheme="minorBidi"/>
        </w:rPr>
        <w:t xml:space="preserve"> 1</w:t>
      </w:r>
      <w:r w:rsidR="007B5D28" w:rsidRPr="34DC4FEB">
        <w:rPr>
          <w:rFonts w:asciiTheme="minorHAnsi" w:eastAsiaTheme="minorEastAsia" w:hAnsiTheme="minorHAnsi" w:cstheme="minorBidi"/>
        </w:rPr>
        <w:t>8</w:t>
      </w:r>
      <w:r w:rsidRPr="34DC4FEB">
        <w:rPr>
          <w:rFonts w:asciiTheme="minorHAnsi" w:eastAsiaTheme="minorEastAsia" w:hAnsiTheme="minorHAnsi" w:cstheme="minorBidi"/>
        </w:rPr>
        <w:t xml:space="preserve"> personer. </w:t>
      </w:r>
      <w:r w:rsidR="67E4A0D0" w:rsidRPr="34DC4FEB">
        <w:rPr>
          <w:rFonts w:asciiTheme="minorHAnsi" w:eastAsiaTheme="minorEastAsia" w:hAnsiTheme="minorHAnsi" w:cstheme="minorBidi"/>
        </w:rPr>
        <w:t>M</w:t>
      </w:r>
      <w:r w:rsidRPr="34DC4FEB">
        <w:rPr>
          <w:rFonts w:asciiTheme="minorHAnsi" w:eastAsiaTheme="minorEastAsia" w:hAnsiTheme="minorHAnsi" w:cstheme="minorBidi"/>
        </w:rPr>
        <w:t>ellan styrelsemöten</w:t>
      </w:r>
      <w:r w:rsidR="2BA252C5" w:rsidRPr="34DC4FEB">
        <w:rPr>
          <w:rFonts w:asciiTheme="minorHAnsi" w:eastAsiaTheme="minorEastAsia" w:hAnsiTheme="minorHAnsi" w:cstheme="minorBidi"/>
        </w:rPr>
        <w:t xml:space="preserve"> är du</w:t>
      </w:r>
      <w:r w:rsidRPr="34DC4FEB">
        <w:rPr>
          <w:rFonts w:asciiTheme="minorHAnsi" w:eastAsiaTheme="minorEastAsia" w:hAnsiTheme="minorHAnsi" w:cstheme="minorBidi"/>
        </w:rPr>
        <w:t xml:space="preserve"> förbundsstyrelsens länk till generalsekreteraren </w:t>
      </w:r>
      <w:r w:rsidR="3D151641" w:rsidRPr="34DC4FEB">
        <w:rPr>
          <w:rFonts w:asciiTheme="minorHAnsi" w:eastAsiaTheme="minorEastAsia" w:hAnsiTheme="minorHAnsi" w:cstheme="minorBidi"/>
        </w:rPr>
        <w:t xml:space="preserve">samt </w:t>
      </w:r>
      <w:r w:rsidR="04D6C774" w:rsidRPr="34DC4FEB">
        <w:rPr>
          <w:rFonts w:asciiTheme="minorHAnsi" w:eastAsiaTheme="minorEastAsia" w:hAnsiTheme="minorHAnsi" w:cstheme="minorBidi"/>
        </w:rPr>
        <w:t xml:space="preserve">har i uppdrag att arbetsleda </w:t>
      </w:r>
      <w:r w:rsidR="4468DFAD" w:rsidRPr="34DC4FEB">
        <w:rPr>
          <w:rFonts w:asciiTheme="minorHAnsi" w:eastAsiaTheme="minorEastAsia" w:hAnsiTheme="minorHAnsi" w:cstheme="minorBidi"/>
        </w:rPr>
        <w:t>och</w:t>
      </w:r>
      <w:r w:rsidRPr="34DC4FEB">
        <w:rPr>
          <w:rFonts w:asciiTheme="minorHAnsi" w:eastAsiaTheme="minorEastAsia" w:hAnsiTheme="minorHAnsi" w:cstheme="minorBidi"/>
        </w:rPr>
        <w:t xml:space="preserve"> utgör</w:t>
      </w:r>
      <w:r w:rsidR="0A857F35" w:rsidRPr="34DC4FEB">
        <w:rPr>
          <w:rFonts w:asciiTheme="minorHAnsi" w:eastAsiaTheme="minorEastAsia" w:hAnsiTheme="minorHAnsi" w:cstheme="minorBidi"/>
        </w:rPr>
        <w:t>a</w:t>
      </w:r>
      <w:r w:rsidRPr="34DC4FEB">
        <w:rPr>
          <w:rFonts w:asciiTheme="minorHAnsi" w:eastAsiaTheme="minorEastAsia" w:hAnsiTheme="minorHAnsi" w:cstheme="minorBidi"/>
        </w:rPr>
        <w:t xml:space="preserve"> ett löpande stöd till </w:t>
      </w:r>
      <w:r w:rsidR="70FE83F8" w:rsidRPr="34DC4FEB">
        <w:rPr>
          <w:rFonts w:asciiTheme="minorHAnsi" w:eastAsiaTheme="minorEastAsia" w:hAnsiTheme="minorHAnsi" w:cstheme="minorBidi"/>
        </w:rPr>
        <w:t>denne</w:t>
      </w:r>
      <w:r w:rsidRPr="34DC4FEB">
        <w:rPr>
          <w:rFonts w:asciiTheme="minorHAnsi" w:eastAsiaTheme="minorEastAsia" w:hAnsiTheme="minorHAnsi" w:cstheme="minorBidi"/>
        </w:rPr>
        <w:t>. Förbundsordförande förhandlar om lön och anställningsvillkor vid generalsekreterarens nyanställning och lönerevision</w:t>
      </w:r>
      <w:r w:rsidR="258454DB" w:rsidRPr="34DC4FEB">
        <w:rPr>
          <w:rFonts w:asciiTheme="minorHAnsi" w:eastAsiaTheme="minorEastAsia" w:hAnsiTheme="minorHAnsi" w:cstheme="minorBidi"/>
        </w:rPr>
        <w:t>, samt har mandat att representera styrelsen vid ny</w:t>
      </w:r>
      <w:r w:rsidR="5ED3540D" w:rsidRPr="34DC4FEB">
        <w:rPr>
          <w:rFonts w:asciiTheme="minorHAnsi" w:eastAsiaTheme="minorEastAsia" w:hAnsiTheme="minorHAnsi" w:cstheme="minorBidi"/>
        </w:rPr>
        <w:t xml:space="preserve">tillsättning av </w:t>
      </w:r>
      <w:r w:rsidR="258454DB" w:rsidRPr="34DC4FEB">
        <w:rPr>
          <w:rFonts w:asciiTheme="minorHAnsi" w:eastAsiaTheme="minorEastAsia" w:hAnsiTheme="minorHAnsi" w:cstheme="minorBidi"/>
        </w:rPr>
        <w:t xml:space="preserve">tjänsten. </w:t>
      </w:r>
      <w:r w:rsidRPr="34DC4FEB">
        <w:rPr>
          <w:rFonts w:asciiTheme="minorHAnsi" w:eastAsiaTheme="minorEastAsia" w:hAnsiTheme="minorHAnsi" w:cstheme="minorBidi"/>
        </w:rPr>
        <w:t>Tillsammans med generalsekreteraren ansvarar du för att samarbetet mellan styrelse och tjänste</w:t>
      </w:r>
      <w:r w:rsidR="59586357" w:rsidRPr="34DC4FEB">
        <w:rPr>
          <w:rFonts w:asciiTheme="minorHAnsi" w:eastAsiaTheme="minorEastAsia" w:hAnsiTheme="minorHAnsi" w:cstheme="minorBidi"/>
        </w:rPr>
        <w:t>persons</w:t>
      </w:r>
      <w:r w:rsidRPr="34DC4FEB">
        <w:rPr>
          <w:rFonts w:asciiTheme="minorHAnsi" w:eastAsiaTheme="minorEastAsia" w:hAnsiTheme="minorHAnsi" w:cstheme="minorBidi"/>
        </w:rPr>
        <w:t xml:space="preserve">organisation fungerar </w:t>
      </w:r>
      <w:r w:rsidR="7F80E174" w:rsidRPr="34DC4FEB">
        <w:rPr>
          <w:rFonts w:asciiTheme="minorHAnsi" w:eastAsiaTheme="minorEastAsia" w:hAnsiTheme="minorHAnsi" w:cstheme="minorBidi"/>
        </w:rPr>
        <w:t>väl</w:t>
      </w:r>
      <w:r w:rsidRPr="34DC4FEB">
        <w:rPr>
          <w:rFonts w:asciiTheme="minorHAnsi" w:eastAsiaTheme="minorEastAsia" w:hAnsiTheme="minorHAnsi" w:cstheme="minorBidi"/>
        </w:rPr>
        <w:t xml:space="preserve">. </w:t>
      </w:r>
    </w:p>
    <w:p w14:paraId="1B0777CE" w14:textId="4DC8C6BB" w:rsidR="3BF5C5CF" w:rsidRDefault="3BF5C5CF" w:rsidP="34DC4FEB">
      <w:pPr>
        <w:spacing w:after="0"/>
        <w:jc w:val="both"/>
        <w:rPr>
          <w:rFonts w:asciiTheme="minorHAnsi" w:eastAsiaTheme="minorEastAsia" w:hAnsiTheme="minorHAnsi" w:cstheme="minorBidi"/>
        </w:rPr>
      </w:pPr>
    </w:p>
    <w:p w14:paraId="03B5FFDE" w14:textId="2EDD6F75" w:rsidR="002858B6" w:rsidRDefault="002858B6" w:rsidP="34DC4FEB">
      <w:pPr>
        <w:spacing w:before="0"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Förbundsordförandens huvudsakliga ansvarsområden är</w:t>
      </w:r>
      <w:r w:rsidR="49B748D5" w:rsidRPr="34DC4FEB">
        <w:rPr>
          <w:rFonts w:asciiTheme="minorHAnsi" w:eastAsiaTheme="minorEastAsia" w:hAnsiTheme="minorHAnsi" w:cstheme="minorBidi"/>
        </w:rPr>
        <w:t xml:space="preserve"> att</w:t>
      </w:r>
      <w:r w:rsidRPr="34DC4FEB">
        <w:rPr>
          <w:rFonts w:asciiTheme="minorHAnsi" w:eastAsiaTheme="minorEastAsia" w:hAnsiTheme="minorHAnsi" w:cstheme="minorBidi"/>
        </w:rPr>
        <w:t xml:space="preserve">: </w:t>
      </w:r>
    </w:p>
    <w:p w14:paraId="536FA6CF" w14:textId="3F631FBA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• Leda, fördela och inspirera arbetet i förbundsstyrelsen och därigenom skapa förutsättningar för</w:t>
      </w:r>
      <w:r w:rsidR="151EA076" w:rsidRPr="34DC4FEB">
        <w:rPr>
          <w:rFonts w:asciiTheme="minorHAnsi" w:eastAsiaTheme="minorEastAsia" w:hAnsiTheme="minorHAnsi" w:cstheme="minorBidi"/>
        </w:rPr>
        <w:t xml:space="preserve"> </w:t>
      </w:r>
      <w:r w:rsidRPr="34DC4FEB">
        <w:rPr>
          <w:rFonts w:asciiTheme="minorHAnsi" w:eastAsiaTheme="minorEastAsia" w:hAnsiTheme="minorHAnsi" w:cstheme="minorBidi"/>
        </w:rPr>
        <w:t xml:space="preserve">styrelsens arbete </w:t>
      </w:r>
      <w:r w:rsidR="0E4C7CD0" w:rsidRPr="34DC4FEB">
        <w:rPr>
          <w:rFonts w:asciiTheme="minorHAnsi" w:eastAsiaTheme="minorEastAsia" w:hAnsiTheme="minorHAnsi" w:cstheme="minorBidi"/>
        </w:rPr>
        <w:t xml:space="preserve">att </w:t>
      </w:r>
      <w:r w:rsidRPr="34DC4FEB">
        <w:rPr>
          <w:rFonts w:asciiTheme="minorHAnsi" w:eastAsiaTheme="minorEastAsia" w:hAnsiTheme="minorHAnsi" w:cstheme="minorBidi"/>
        </w:rPr>
        <w:t>bedrivas</w:t>
      </w:r>
      <w:r w:rsidR="2CD985BB" w:rsidRPr="34DC4FEB">
        <w:rPr>
          <w:rFonts w:asciiTheme="minorHAnsi" w:eastAsiaTheme="minorEastAsia" w:hAnsiTheme="minorHAnsi" w:cstheme="minorBidi"/>
        </w:rPr>
        <w:t xml:space="preserve"> </w:t>
      </w:r>
      <w:r w:rsidRPr="34DC4FEB">
        <w:rPr>
          <w:rFonts w:asciiTheme="minorHAnsi" w:eastAsiaTheme="minorEastAsia" w:hAnsiTheme="minorHAnsi" w:cstheme="minorBidi"/>
        </w:rPr>
        <w:t xml:space="preserve">effektivt </w:t>
      </w:r>
    </w:p>
    <w:p w14:paraId="4760E987" w14:textId="1167E95A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• Planera och v</w:t>
      </w:r>
      <w:r w:rsidR="6BD67890" w:rsidRPr="34DC4FEB">
        <w:rPr>
          <w:rFonts w:asciiTheme="minorHAnsi" w:eastAsiaTheme="minorEastAsia" w:hAnsiTheme="minorHAnsi" w:cstheme="minorBidi"/>
        </w:rPr>
        <w:t>ara en visionär</w:t>
      </w:r>
      <w:r w:rsidRPr="34DC4FEB">
        <w:rPr>
          <w:rFonts w:asciiTheme="minorHAnsi" w:eastAsiaTheme="minorEastAsia" w:hAnsiTheme="minorHAnsi" w:cstheme="minorBidi"/>
        </w:rPr>
        <w:t xml:space="preserve"> </w:t>
      </w:r>
      <w:r w:rsidR="1E3C7883" w:rsidRPr="34DC4FEB">
        <w:rPr>
          <w:rFonts w:asciiTheme="minorHAnsi" w:eastAsiaTheme="minorEastAsia" w:hAnsiTheme="minorHAnsi" w:cstheme="minorBidi"/>
        </w:rPr>
        <w:t>f</w:t>
      </w:r>
      <w:r w:rsidRPr="34DC4FEB">
        <w:rPr>
          <w:rFonts w:asciiTheme="minorHAnsi" w:eastAsiaTheme="minorEastAsia" w:hAnsiTheme="minorHAnsi" w:cstheme="minorBidi"/>
        </w:rPr>
        <w:t xml:space="preserve">ör Röda Korsets Ungdomsförbunds långsiktiga och strategiska utveckling </w:t>
      </w:r>
    </w:p>
    <w:p w14:paraId="4F40CE03" w14:textId="0EB889F2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 xml:space="preserve">• Styra förbundet mot mål i </w:t>
      </w:r>
      <w:r w:rsidR="09622A0A" w:rsidRPr="34DC4FEB">
        <w:rPr>
          <w:rFonts w:asciiTheme="minorHAnsi" w:eastAsiaTheme="minorEastAsia" w:hAnsiTheme="minorHAnsi" w:cstheme="minorBidi"/>
        </w:rPr>
        <w:t>strategin</w:t>
      </w:r>
      <w:r w:rsidRPr="34DC4FEB">
        <w:rPr>
          <w:rFonts w:asciiTheme="minorHAnsi" w:eastAsiaTheme="minorEastAsia" w:hAnsiTheme="minorHAnsi" w:cstheme="minorBidi"/>
        </w:rPr>
        <w:t xml:space="preserve"> samt övriga </w:t>
      </w:r>
      <w:r w:rsidR="6DE71A40" w:rsidRPr="34DC4FEB">
        <w:rPr>
          <w:rFonts w:asciiTheme="minorHAnsi" w:eastAsiaTheme="minorEastAsia" w:hAnsiTheme="minorHAnsi" w:cstheme="minorBidi"/>
        </w:rPr>
        <w:t>R</w:t>
      </w:r>
      <w:r w:rsidRPr="34DC4FEB">
        <w:rPr>
          <w:rFonts w:asciiTheme="minorHAnsi" w:eastAsiaTheme="minorEastAsia" w:hAnsiTheme="minorHAnsi" w:cstheme="minorBidi"/>
        </w:rPr>
        <w:t xml:space="preserve">iksårsmötesbeslut </w:t>
      </w:r>
    </w:p>
    <w:p w14:paraId="2CC35072" w14:textId="77777777" w:rsid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 xml:space="preserve">• Representera Röda Korsets Ungdomsförbund internt och externt samt i mediala och utåtriktade sammanhang </w:t>
      </w:r>
    </w:p>
    <w:p w14:paraId="7FAFDC06" w14:textId="466BCC87" w:rsidR="009D2F12" w:rsidRPr="002858B6" w:rsidRDefault="002858B6" w:rsidP="34DC4FEB">
      <w:pPr>
        <w:spacing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 xml:space="preserve">• Fullgöra förbundsstyrelsens arbetsgivar- och arbetsmiljöansvar </w:t>
      </w:r>
      <w:r w:rsidR="328FDF80" w:rsidRPr="34DC4FEB">
        <w:rPr>
          <w:rFonts w:asciiTheme="minorHAnsi" w:eastAsiaTheme="minorEastAsia" w:hAnsiTheme="minorHAnsi" w:cstheme="minorBidi"/>
        </w:rPr>
        <w:t>gentemot</w:t>
      </w:r>
      <w:r w:rsidRPr="34DC4FEB">
        <w:rPr>
          <w:rFonts w:asciiTheme="minorHAnsi" w:eastAsiaTheme="minorEastAsia" w:hAnsiTheme="minorHAnsi" w:cstheme="minorBidi"/>
        </w:rPr>
        <w:t xml:space="preserve"> generalsekreteraren</w:t>
      </w:r>
    </w:p>
    <w:p w14:paraId="68B15A29" w14:textId="43C483BF" w:rsidR="538FD282" w:rsidRDefault="538FD282" w:rsidP="34DC4FEB">
      <w:pPr>
        <w:spacing w:before="0"/>
        <w:jc w:val="both"/>
        <w:rPr>
          <w:rFonts w:asciiTheme="minorHAnsi" w:eastAsiaTheme="minorEastAsia" w:hAnsiTheme="minorHAnsi" w:cstheme="minorBidi"/>
        </w:rPr>
      </w:pPr>
    </w:p>
    <w:p w14:paraId="2C6433D2" w14:textId="599F1145" w:rsidR="539ACD1E" w:rsidRDefault="539ACD1E" w:rsidP="34DC4FEB">
      <w:pPr>
        <w:spacing w:before="0" w:after="0"/>
        <w:jc w:val="both"/>
        <w:rPr>
          <w:rFonts w:asciiTheme="minorHAnsi" w:eastAsiaTheme="minorEastAsia" w:hAnsiTheme="minorHAnsi" w:cstheme="minorBidi"/>
        </w:rPr>
      </w:pPr>
      <w:r w:rsidRPr="34DC4FEB">
        <w:rPr>
          <w:rFonts w:asciiTheme="minorHAnsi" w:eastAsiaTheme="minorEastAsia" w:hAnsiTheme="minorHAnsi" w:cstheme="minorBidi"/>
        </w:rPr>
        <w:t>Generella villkor</w:t>
      </w:r>
    </w:p>
    <w:p w14:paraId="1EA4A60D" w14:textId="01CF6EFA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Arbetstider</w:t>
      </w:r>
    </w:p>
    <w:p w14:paraId="201CA77E" w14:textId="0EA46AFB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>Förbundsordförande</w:t>
      </w:r>
      <w:r w:rsidR="6EB23F56" w:rsidRPr="34DC4FEB">
        <w:rPr>
          <w:rFonts w:asciiTheme="minorHAnsi" w:eastAsiaTheme="minorEastAsia" w:hAnsiTheme="minorHAnsi" w:cstheme="minorBidi"/>
          <w:color w:val="000000" w:themeColor="accent6"/>
        </w:rPr>
        <w:t xml:space="preserve"> 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>förväntas ha en hög tillgänglighet för medlemmar, förbundsstyrelsen, generalsekreteraren, Svenska Röda Korset och allmänheten</w:t>
      </w:r>
      <w:r w:rsidR="1E20F03C" w:rsidRPr="34DC4FEB">
        <w:rPr>
          <w:rFonts w:asciiTheme="minorHAnsi" w:eastAsiaTheme="minorEastAsia" w:hAnsiTheme="minorHAnsi" w:cstheme="minorBidi"/>
          <w:color w:val="000000" w:themeColor="accent6"/>
        </w:rPr>
        <w:t>, även utanför kontorstimmar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>. Det innebär en oreglerad arbetssituation som i total arbetsti</w:t>
      </w:r>
      <w:r w:rsidR="066AF0A5" w:rsidRPr="34DC4FEB">
        <w:rPr>
          <w:rFonts w:asciiTheme="minorHAnsi" w:eastAsiaTheme="minorEastAsia" w:hAnsiTheme="minorHAnsi" w:cstheme="minorBidi"/>
          <w:color w:val="000000" w:themeColor="accent6"/>
        </w:rPr>
        <w:t>d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sett</w:t>
      </w:r>
      <w:r w:rsidR="1ACF8366" w:rsidRPr="34DC4FEB">
        <w:rPr>
          <w:rFonts w:asciiTheme="minorHAnsi" w:eastAsiaTheme="minorEastAsia" w:hAnsiTheme="minorHAnsi" w:cstheme="minorBidi"/>
          <w:color w:val="000000" w:themeColor="accent6"/>
        </w:rPr>
        <w:t xml:space="preserve"> samt över tid</w:t>
      </w:r>
      <w:r w:rsidR="7F99CB4D" w:rsidRPr="34DC4FEB">
        <w:rPr>
          <w:rFonts w:asciiTheme="minorHAnsi" w:eastAsiaTheme="minorEastAsia" w:hAnsiTheme="minorHAnsi" w:cstheme="minorBidi"/>
          <w:color w:val="000000" w:themeColor="accent6"/>
        </w:rPr>
        <w:t xml:space="preserve"> 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>ska motsvara en heltidstjänst inom Röda Korsets Ungdomsförbund, där förbundsordförande ska sträva efter två dagars ledighet per vecka. Förbundsordförande ska förlägga sitt arbete utifrån organisationens bästa och förbundsstyrelsens behov</w:t>
      </w:r>
      <w:r w:rsidR="64DAF45E" w:rsidRPr="34DC4FEB">
        <w:rPr>
          <w:rFonts w:asciiTheme="minorHAnsi" w:eastAsiaTheme="minorEastAsia" w:hAnsiTheme="minorHAnsi" w:cstheme="minorBidi"/>
          <w:color w:val="000000" w:themeColor="accent6"/>
        </w:rPr>
        <w:t xml:space="preserve">. </w:t>
      </w:r>
      <w:r w:rsidR="26FFB8E6" w:rsidRPr="34DC4FEB">
        <w:rPr>
          <w:rFonts w:asciiTheme="minorHAnsi" w:eastAsiaTheme="minorEastAsia" w:hAnsiTheme="minorHAnsi" w:cstheme="minorBidi"/>
          <w:color w:val="000000" w:themeColor="accent6"/>
        </w:rPr>
        <w:t>K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>väll</w:t>
      </w:r>
      <w:r w:rsidR="76E6AD10" w:rsidRPr="34DC4FEB">
        <w:rPr>
          <w:rFonts w:asciiTheme="minorHAnsi" w:eastAsiaTheme="minorEastAsia" w:hAnsiTheme="minorHAnsi" w:cstheme="minorBidi"/>
          <w:color w:val="000000" w:themeColor="accent6"/>
        </w:rPr>
        <w:t>s-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och helg</w:t>
      </w:r>
      <w:r w:rsidR="7383AA61" w:rsidRPr="34DC4FEB">
        <w:rPr>
          <w:rFonts w:asciiTheme="minorHAnsi" w:eastAsiaTheme="minorEastAsia" w:hAnsiTheme="minorHAnsi" w:cstheme="minorBidi"/>
          <w:color w:val="000000" w:themeColor="accent6"/>
        </w:rPr>
        <w:t>arbete är vanligt förekommande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>.</w:t>
      </w:r>
    </w:p>
    <w:p w14:paraId="7BE7A2D3" w14:textId="18D3D001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Semester / ledighet</w:t>
      </w:r>
    </w:p>
    <w:p w14:paraId="2EE16CE6" w14:textId="14E947C7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Förbundsordförande har inte rätt till de ersättningar som anställda tjänstepersoner </w:t>
      </w:r>
      <w:r w:rsidR="38616E15" w:rsidRPr="34DC4FEB">
        <w:rPr>
          <w:rFonts w:asciiTheme="minorHAnsi" w:eastAsiaTheme="minorEastAsia" w:hAnsiTheme="minorHAnsi" w:cstheme="minorBidi"/>
          <w:color w:val="000000" w:themeColor="accent6"/>
        </w:rPr>
        <w:t xml:space="preserve">inom förbundet 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>har</w:t>
      </w:r>
      <w:r w:rsidR="2229496E" w:rsidRPr="34DC4FEB">
        <w:rPr>
          <w:rFonts w:asciiTheme="minorHAnsi" w:eastAsiaTheme="minorEastAsia" w:hAnsiTheme="minorHAnsi" w:cstheme="minorBidi"/>
          <w:color w:val="000000" w:themeColor="accent6"/>
        </w:rPr>
        <w:t>,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exempelvis semesterersättning. Däremot uppmuntras ordförande att ta ledigt när verksamheten tillåter och ta sammanhängande ledighet under sommaren </w:t>
      </w:r>
      <w:r w:rsidR="0EA54DC7" w:rsidRPr="34DC4FEB">
        <w:rPr>
          <w:rFonts w:asciiTheme="minorHAnsi" w:eastAsiaTheme="minorEastAsia" w:hAnsiTheme="minorHAnsi" w:cstheme="minorBidi"/>
          <w:color w:val="000000" w:themeColor="accent6"/>
        </w:rPr>
        <w:t>samt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runt jul/nyår.</w:t>
      </w:r>
    </w:p>
    <w:p w14:paraId="4BA4006E" w14:textId="47E62B81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Arvodering</w:t>
      </w:r>
    </w:p>
    <w:p w14:paraId="14D678A6" w14:textId="68B30541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>Förbundsordföranden får ett årsarvode à 8 prisbasbelopp varav en tolftedel betalas ut varje månad. Arvodering omfattas inte av lagstiftning om arbetstid, anställningstrygghet eller kollektivavtal. På arvoderingen dras inkomstskatt enligt gällande skattetabell.</w:t>
      </w:r>
    </w:p>
    <w:p w14:paraId="4E2844E2" w14:textId="4CFF36AC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Tjänstepension</w:t>
      </w:r>
    </w:p>
    <w:p w14:paraId="4C1263A9" w14:textId="0936676E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Förbundsordförande får tjänstepension enligt samma villkor som anställda tjänstepersoner </w:t>
      </w:r>
      <w:r w:rsidR="0A512207" w:rsidRPr="34DC4FEB">
        <w:rPr>
          <w:rFonts w:asciiTheme="minorHAnsi" w:eastAsiaTheme="minorEastAsia" w:hAnsiTheme="minorHAnsi" w:cstheme="minorBidi"/>
          <w:color w:val="000000" w:themeColor="accent6"/>
        </w:rPr>
        <w:t>inom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Röda Korsets Ungdomsförbund.</w:t>
      </w:r>
    </w:p>
    <w:p w14:paraId="5EA6653F" w14:textId="2A57CEB9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Arbetsmiljö och förebyggande av sjukdom</w:t>
      </w:r>
    </w:p>
    <w:p w14:paraId="3298B363" w14:textId="04FA387C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Förbundsstyrelsen ansvarar för att löpande följa upp ordförandens arbete och säkerställa en god arbetsmiljö. </w:t>
      </w:r>
      <w:r w:rsidR="7FA78188" w:rsidRPr="34DC4FEB">
        <w:rPr>
          <w:rFonts w:asciiTheme="minorHAnsi" w:eastAsiaTheme="minorEastAsia" w:hAnsiTheme="minorHAnsi" w:cstheme="minorBidi"/>
          <w:color w:val="000000" w:themeColor="accent6"/>
        </w:rPr>
        <w:t>Detta är centralt i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och med förbundsordförandes oreglerade arbetssituation och höga krav på tillgänglighet </w:t>
      </w:r>
      <w:r w:rsidR="72CAC361" w:rsidRPr="34DC4FEB">
        <w:rPr>
          <w:rFonts w:asciiTheme="minorHAnsi" w:eastAsiaTheme="minorEastAsia" w:hAnsiTheme="minorHAnsi" w:cstheme="minorBidi"/>
          <w:color w:val="000000" w:themeColor="accent6"/>
        </w:rPr>
        <w:t>vilket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tidvis</w:t>
      </w:r>
      <w:r w:rsidR="6B42EEC7" w:rsidRPr="34DC4FEB">
        <w:rPr>
          <w:rFonts w:asciiTheme="minorHAnsi" w:eastAsiaTheme="minorEastAsia" w:hAnsiTheme="minorHAnsi" w:cstheme="minorBidi"/>
          <w:color w:val="000000" w:themeColor="accent6"/>
        </w:rPr>
        <w:t xml:space="preserve"> innebär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en hög arbetsbelastning. Röda Korsets Ungdomsförbund står för inköp och underhåll av det </w:t>
      </w:r>
      <w:r w:rsidR="75782E3B" w:rsidRPr="34DC4FEB">
        <w:rPr>
          <w:rFonts w:asciiTheme="minorHAnsi" w:eastAsiaTheme="minorEastAsia" w:hAnsiTheme="minorHAnsi" w:cstheme="minorBidi"/>
          <w:color w:val="000000" w:themeColor="accent6"/>
        </w:rPr>
        <w:t xml:space="preserve">arbetsmaterial 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som krävs för att förbundsordförande ska </w:t>
      </w:r>
      <w:r w:rsidR="11668E37" w:rsidRPr="34DC4FEB">
        <w:rPr>
          <w:rFonts w:asciiTheme="minorHAnsi" w:eastAsiaTheme="minorEastAsia" w:hAnsiTheme="minorHAnsi" w:cstheme="minorBidi"/>
          <w:color w:val="000000" w:themeColor="accent6"/>
        </w:rPr>
        <w:t>ges förutsättningar att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utföra sitt uppdrag på </w:t>
      </w:r>
      <w:r w:rsidR="47221D9E" w:rsidRPr="34DC4FEB">
        <w:rPr>
          <w:rFonts w:asciiTheme="minorHAnsi" w:eastAsiaTheme="minorEastAsia" w:hAnsiTheme="minorHAnsi" w:cstheme="minorBidi"/>
          <w:color w:val="000000" w:themeColor="accent6"/>
        </w:rPr>
        <w:t>bästa möjliga sätt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samt ha en god fysisk och psykosocial arbetsmiljö. För att förebygga sjukdom och arbetsskador får förbundsordförande friskvård på samma villkor som anställda tjänstepersoner </w:t>
      </w:r>
      <w:r w:rsidR="10338649" w:rsidRPr="34DC4FEB">
        <w:rPr>
          <w:rFonts w:asciiTheme="minorHAnsi" w:eastAsiaTheme="minorEastAsia" w:hAnsiTheme="minorHAnsi" w:cstheme="minorBidi"/>
          <w:color w:val="000000" w:themeColor="accent6"/>
        </w:rPr>
        <w:t>inom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 Röda Korsets Ungdomsförbund.</w:t>
      </w:r>
    </w:p>
    <w:p w14:paraId="5A07189B" w14:textId="59DE055D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Överlämning till ny förbundsordförande</w:t>
      </w:r>
    </w:p>
    <w:p w14:paraId="7A8E4129" w14:textId="7314A5D7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 xml:space="preserve">Avgående förbundsordförande förväntas dokumentera sitt arbete och förbereda en överlämning till inkommande förbundsordförande. Överlämningen sker under en månad. </w:t>
      </w:r>
      <w:r w:rsidRPr="34DC4FEB">
        <w:rPr>
          <w:rFonts w:asciiTheme="minorHAnsi" w:eastAsiaTheme="minorEastAsia" w:hAnsiTheme="minorHAnsi" w:cstheme="minorBidi"/>
          <w:color w:val="000000" w:themeColor="accent6"/>
        </w:rPr>
        <w:lastRenderedPageBreak/>
        <w:t>Även under överlämningen får avgående förbundsordförande arvodering på samma villkor som i förtroendeuppdraget.</w:t>
      </w:r>
    </w:p>
    <w:p w14:paraId="52902C55" w14:textId="21A49620" w:rsidR="539ACD1E" w:rsidRDefault="539ACD1E" w:rsidP="34DC4FEB">
      <w:pPr>
        <w:spacing w:after="0"/>
        <w:jc w:val="both"/>
        <w:rPr>
          <w:rFonts w:asciiTheme="minorHAnsi" w:eastAsiaTheme="minorEastAsia" w:hAnsiTheme="minorHAnsi" w:cstheme="minorBidi"/>
          <w:b/>
          <w:bCs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b/>
          <w:bCs/>
          <w:color w:val="000000" w:themeColor="accent6"/>
        </w:rPr>
        <w:t>Utlägg i uppdraget</w:t>
      </w:r>
    </w:p>
    <w:p w14:paraId="3DF631AC" w14:textId="2159CE5B" w:rsidR="539ACD1E" w:rsidRDefault="539ACD1E" w:rsidP="34DC4FEB">
      <w:pPr>
        <w:spacing w:before="0"/>
        <w:jc w:val="both"/>
        <w:rPr>
          <w:rFonts w:asciiTheme="minorHAnsi" w:eastAsiaTheme="minorEastAsia" w:hAnsiTheme="minorHAnsi" w:cstheme="minorBidi"/>
          <w:color w:val="000000" w:themeColor="accent6"/>
        </w:rPr>
      </w:pPr>
      <w:r w:rsidRPr="34DC4FEB">
        <w:rPr>
          <w:rFonts w:asciiTheme="minorHAnsi" w:eastAsiaTheme="minorEastAsia" w:hAnsiTheme="minorHAnsi" w:cstheme="minorBidi"/>
          <w:color w:val="000000" w:themeColor="accent6"/>
        </w:rPr>
        <w:t>För utlägg inom uppdraget, samt resor, kost och logi ersätts förbundsordförande i enlighet med Röda Korsets Ungdomsförbunds riktlinjer för förtroendevalda och frivilliga på förbundsgemensam nivå. Förbundsstyrelsen fastställer riktlinjerna varje år vid sitt första ordinarie styrelsemöte efter Riksårsmötet.</w:t>
      </w:r>
    </w:p>
    <w:p w14:paraId="5C4A6A99" w14:textId="6011E494" w:rsidR="538FD282" w:rsidRDefault="538FD282" w:rsidP="538FD282">
      <w:pPr>
        <w:spacing w:after="0"/>
        <w:jc w:val="both"/>
      </w:pPr>
    </w:p>
    <w:p w14:paraId="1898C9FE" w14:textId="77777777" w:rsidR="009D2F12" w:rsidRPr="002858B6" w:rsidRDefault="009D2F12" w:rsidP="002858B6">
      <w:pPr>
        <w:spacing w:after="0"/>
        <w:jc w:val="both"/>
        <w:rPr>
          <w:rFonts w:asciiTheme="minorHAnsi" w:hAnsiTheme="minorHAnsi" w:cstheme="minorHAnsi"/>
        </w:rPr>
      </w:pPr>
    </w:p>
    <w:sectPr w:rsidR="009D2F12" w:rsidRPr="002858B6" w:rsidSect="00824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5183" w14:textId="77777777" w:rsidR="00B903CE" w:rsidRDefault="00B903CE" w:rsidP="00652441">
      <w:r>
        <w:separator/>
      </w:r>
    </w:p>
    <w:p w14:paraId="7EDCFF47" w14:textId="77777777" w:rsidR="00B903CE" w:rsidRDefault="00B903CE" w:rsidP="00652441"/>
  </w:endnote>
  <w:endnote w:type="continuationSeparator" w:id="0">
    <w:p w14:paraId="7AD669F7" w14:textId="77777777" w:rsidR="00B903CE" w:rsidRDefault="00B903CE" w:rsidP="00652441">
      <w:r>
        <w:continuationSeparator/>
      </w:r>
    </w:p>
    <w:p w14:paraId="0EAC238B" w14:textId="77777777" w:rsidR="00B903CE" w:rsidRDefault="00B903CE" w:rsidP="0065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9478" w14:textId="77777777" w:rsidR="00922C8E" w:rsidRDefault="00922C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1FDF" w14:textId="04708BAE" w:rsidR="34DC4FEB" w:rsidRDefault="34DC4FEB" w:rsidP="34DC4FEB">
    <w:pPr>
      <w:pStyle w:val="Sidfot"/>
      <w:jc w:val="right"/>
    </w:pPr>
  </w:p>
  <w:p w14:paraId="178C0CF3" w14:textId="5612AF7D" w:rsidR="34DC4FEB" w:rsidRDefault="34DC4FEB" w:rsidP="34DC4FEB">
    <w:pPr>
      <w:pStyle w:val="Sidfot"/>
      <w:jc w:val="right"/>
    </w:pPr>
  </w:p>
  <w:p w14:paraId="53735B7A" w14:textId="496A7DA1" w:rsidR="2EB74585" w:rsidRDefault="2EB74585" w:rsidP="2EB74585">
    <w:pPr>
      <w:pStyle w:val="Sidfot"/>
      <w:jc w:val="right"/>
    </w:pPr>
  </w:p>
  <w:sdt>
    <w:sdtPr>
      <w:id w:val="-300239391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1C1F3453" w14:textId="3073EA03" w:rsidR="005B6298" w:rsidRPr="005B6298" w:rsidRDefault="34DC4FEB">
        <w:pPr>
          <w:pStyle w:val="Sidfot"/>
          <w:jc w:val="center"/>
        </w:pPr>
        <w:r>
          <w:t xml:space="preserve">                                                                     </w:t>
        </w:r>
      </w:p>
    </w:sdtContent>
  </w:sdt>
  <w:p w14:paraId="742719AF" w14:textId="77777777" w:rsidR="008C732F" w:rsidRDefault="008C732F" w:rsidP="006524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2758" w14:textId="77777777" w:rsidR="000164A2" w:rsidRDefault="000164A2" w:rsidP="00652441">
    <w:pPr>
      <w:pStyle w:val="Sidfot"/>
    </w:pPr>
  </w:p>
  <w:p w14:paraId="7EBF2A64" w14:textId="0B963DA2" w:rsidR="005B6298" w:rsidRPr="005B6298" w:rsidRDefault="00FE7BB3" w:rsidP="005B6298">
    <w:pPr>
      <w:pStyle w:val="Sidfot"/>
    </w:pPr>
    <w:r>
      <w:tab/>
    </w:r>
    <w:r w:rsidR="34DC4FEB">
      <w:t xml:space="preserve">                                                             </w:t>
    </w:r>
    <w:sdt>
      <w:sdtPr>
        <w:rPr>
          <w:color w:val="2B579A"/>
          <w:shd w:val="clear" w:color="auto" w:fill="E6E6E6"/>
        </w:rPr>
        <w:id w:val="-1421100715"/>
        <w:showingPlcHdr/>
        <w:docPartObj>
          <w:docPartGallery w:val="Page Numbers (Bottom of Page)"/>
          <w:docPartUnique/>
        </w:docPartObj>
      </w:sdtPr>
      <w:sdtEndPr>
        <w:rPr>
          <w:color w:val="000000"/>
          <w:sz w:val="16"/>
          <w:szCs w:val="18"/>
          <w:shd w:val="clear" w:color="auto" w:fill="auto"/>
        </w:rPr>
      </w:sdtEndPr>
      <w:sdtContent>
        <w:r w:rsidR="34DC4FEB" w:rsidRPr="34DC4FEB">
          <w:rPr>
            <w:rStyle w:val="Platshllartext"/>
          </w:rPr>
          <w:t>Klicka här för att ange text.</w:t>
        </w:r>
      </w:sdtContent>
    </w:sdt>
  </w:p>
  <w:p w14:paraId="06CA2CDA" w14:textId="77777777" w:rsidR="000164A2" w:rsidRDefault="00FE7BB3" w:rsidP="00652441">
    <w:pPr>
      <w:pStyle w:val="Sidfot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A1F0" w14:textId="77777777" w:rsidR="00B903CE" w:rsidRDefault="00B903CE" w:rsidP="00652441">
      <w:r>
        <w:separator/>
      </w:r>
    </w:p>
    <w:p w14:paraId="312F3AB2" w14:textId="77777777" w:rsidR="00B903CE" w:rsidRDefault="00B903CE" w:rsidP="00652441"/>
  </w:footnote>
  <w:footnote w:type="continuationSeparator" w:id="0">
    <w:p w14:paraId="17D64395" w14:textId="77777777" w:rsidR="00B903CE" w:rsidRDefault="00B903CE" w:rsidP="00652441">
      <w:r>
        <w:continuationSeparator/>
      </w:r>
    </w:p>
    <w:p w14:paraId="11EB6580" w14:textId="77777777" w:rsidR="00B903CE" w:rsidRDefault="00B903CE" w:rsidP="00652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0CA9" w14:textId="77777777" w:rsidR="00922C8E" w:rsidRDefault="00922C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3827" w14:textId="77777777" w:rsidR="003F1FE2" w:rsidRPr="00B27380" w:rsidRDefault="003F1FE2" w:rsidP="00652441">
    <w:pPr>
      <w:pStyle w:val="Sidfot"/>
      <w:rPr>
        <w:noProof/>
      </w:rPr>
    </w:pPr>
  </w:p>
  <w:p w14:paraId="65390FC7" w14:textId="77777777" w:rsidR="003F1FE2" w:rsidRPr="00B27380" w:rsidRDefault="003F1FE2" w:rsidP="00652441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1701" w14:textId="77777777" w:rsidR="008247B2" w:rsidRDefault="008247B2" w:rsidP="007F7099">
    <w:pPr>
      <w:pStyle w:val="Sidfot"/>
      <w:spacing w:before="100" w:beforeAutospacing="1"/>
      <w:ind w:right="-454"/>
      <w:rPr>
        <w:noProof/>
      </w:rPr>
    </w:pPr>
    <w:bookmarkStart w:id="0" w:name="_Hlk56505711"/>
  </w:p>
  <w:p w14:paraId="09738A7C" w14:textId="7F61662D" w:rsidR="008247B2" w:rsidRDefault="34DC4FEB" w:rsidP="34DC4FEB">
    <w:pPr>
      <w:pStyle w:val="Sidfot"/>
      <w:spacing w:before="100" w:beforeAutospacing="1"/>
      <w:ind w:right="-454"/>
      <w:rPr>
        <w:noProof/>
      </w:rPr>
    </w:pPr>
    <w:r w:rsidRPr="34DC4FEB">
      <w:rPr>
        <w:noProof/>
      </w:rPr>
      <w:t xml:space="preserve">                                                                                                       </w:t>
    </w:r>
    <w:r w:rsidR="00922C8E">
      <w:rPr>
        <w:noProof/>
      </w:rPr>
      <w:drawing>
        <wp:inline distT="0" distB="0" distL="0" distR="0" wp14:anchorId="2F1AC86C" wp14:editId="550C13DF">
          <wp:extent cx="2914650" cy="924907"/>
          <wp:effectExtent l="0" t="0" r="0" b="8890"/>
          <wp:docPr id="55672577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695" cy="93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47A1C" w14:textId="77777777" w:rsidR="007F7099" w:rsidRPr="007F7099" w:rsidRDefault="00652441" w:rsidP="007F7099">
    <w:pPr>
      <w:pStyle w:val="Sidfot"/>
      <w:spacing w:before="100" w:beforeAutospacing="1"/>
      <w:ind w:right="-454"/>
      <w:rPr>
        <w:lang w:val="en-GB"/>
      </w:rPr>
    </w:pPr>
    <w:r w:rsidRPr="006E349C">
      <w:rPr>
        <w:lang w:val="en-GB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0A7"/>
    <w:multiLevelType w:val="hybridMultilevel"/>
    <w:tmpl w:val="A0543B7E"/>
    <w:lvl w:ilvl="0" w:tplc="041D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27AE7EAA"/>
    <w:multiLevelType w:val="hybridMultilevel"/>
    <w:tmpl w:val="3FD8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29A"/>
    <w:multiLevelType w:val="hybridMultilevel"/>
    <w:tmpl w:val="30E88D20"/>
    <w:lvl w:ilvl="0" w:tplc="3D2623AE">
      <w:start w:val="20"/>
      <w:numFmt w:val="bullet"/>
      <w:lvlText w:val="-"/>
      <w:lvlJc w:val="left"/>
      <w:pPr>
        <w:ind w:left="720" w:hanging="360"/>
      </w:pPr>
      <w:rPr>
        <w:rFonts w:ascii="Futura PT Book" w:eastAsia="Calibri" w:hAnsi="Futura PT Boo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5531"/>
    <w:multiLevelType w:val="hybridMultilevel"/>
    <w:tmpl w:val="060A2778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77741D9E">
      <w:start w:val="1"/>
      <w:numFmt w:val="bullet"/>
      <w:lvlText w:val=""/>
      <w:lvlJc w:val="left"/>
      <w:pPr>
        <w:ind w:left="579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4" w15:restartNumberingAfterBreak="0">
    <w:nsid w:val="4DCC45EB"/>
    <w:multiLevelType w:val="hybridMultilevel"/>
    <w:tmpl w:val="2772A460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num w:numId="1" w16cid:durableId="928347316">
    <w:abstractNumId w:val="0"/>
  </w:num>
  <w:num w:numId="2" w16cid:durableId="448402053">
    <w:abstractNumId w:val="4"/>
  </w:num>
  <w:num w:numId="3" w16cid:durableId="1819953848">
    <w:abstractNumId w:val="3"/>
  </w:num>
  <w:num w:numId="4" w16cid:durableId="281689170">
    <w:abstractNumId w:val="1"/>
  </w:num>
  <w:num w:numId="5" w16cid:durableId="33280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E"/>
    <w:rsid w:val="00005A9A"/>
    <w:rsid w:val="000164A2"/>
    <w:rsid w:val="00095556"/>
    <w:rsid w:val="00115F87"/>
    <w:rsid w:val="00150FE1"/>
    <w:rsid w:val="0017742E"/>
    <w:rsid w:val="001808B0"/>
    <w:rsid w:val="00191775"/>
    <w:rsid w:val="001B563E"/>
    <w:rsid w:val="001E2649"/>
    <w:rsid w:val="00202F95"/>
    <w:rsid w:val="00224B92"/>
    <w:rsid w:val="002858B6"/>
    <w:rsid w:val="002D5EC5"/>
    <w:rsid w:val="002E0305"/>
    <w:rsid w:val="00302CBB"/>
    <w:rsid w:val="00396C78"/>
    <w:rsid w:val="003F1FE2"/>
    <w:rsid w:val="00451AAF"/>
    <w:rsid w:val="00457EA7"/>
    <w:rsid w:val="004D7392"/>
    <w:rsid w:val="00516DDD"/>
    <w:rsid w:val="00567082"/>
    <w:rsid w:val="0058435B"/>
    <w:rsid w:val="005B6298"/>
    <w:rsid w:val="005E2920"/>
    <w:rsid w:val="005F5A3D"/>
    <w:rsid w:val="00636E5B"/>
    <w:rsid w:val="00652441"/>
    <w:rsid w:val="006D6E13"/>
    <w:rsid w:val="006E349C"/>
    <w:rsid w:val="00752EF5"/>
    <w:rsid w:val="0077710B"/>
    <w:rsid w:val="007B5D28"/>
    <w:rsid w:val="007E366F"/>
    <w:rsid w:val="007F7099"/>
    <w:rsid w:val="0082005A"/>
    <w:rsid w:val="008247B2"/>
    <w:rsid w:val="0087300A"/>
    <w:rsid w:val="008C732F"/>
    <w:rsid w:val="008F68B1"/>
    <w:rsid w:val="00906CE9"/>
    <w:rsid w:val="00922C8E"/>
    <w:rsid w:val="009D2F12"/>
    <w:rsid w:val="009E56B0"/>
    <w:rsid w:val="009F4316"/>
    <w:rsid w:val="00A16F1C"/>
    <w:rsid w:val="00A87CD9"/>
    <w:rsid w:val="00B00ECD"/>
    <w:rsid w:val="00B27380"/>
    <w:rsid w:val="00B575E4"/>
    <w:rsid w:val="00B831B9"/>
    <w:rsid w:val="00B903CE"/>
    <w:rsid w:val="00BE2362"/>
    <w:rsid w:val="00CC51C3"/>
    <w:rsid w:val="00CD25BD"/>
    <w:rsid w:val="00CF6F81"/>
    <w:rsid w:val="00D053C5"/>
    <w:rsid w:val="00D16AB0"/>
    <w:rsid w:val="00D40CF7"/>
    <w:rsid w:val="00D50C57"/>
    <w:rsid w:val="00D92240"/>
    <w:rsid w:val="00E0328A"/>
    <w:rsid w:val="00E11564"/>
    <w:rsid w:val="00E62FDE"/>
    <w:rsid w:val="00E67266"/>
    <w:rsid w:val="00E961CF"/>
    <w:rsid w:val="00FE7BB3"/>
    <w:rsid w:val="01C6D236"/>
    <w:rsid w:val="02150129"/>
    <w:rsid w:val="022123C6"/>
    <w:rsid w:val="024B579F"/>
    <w:rsid w:val="02CD0902"/>
    <w:rsid w:val="04600A62"/>
    <w:rsid w:val="04CB36C6"/>
    <w:rsid w:val="04D6C774"/>
    <w:rsid w:val="055C04DE"/>
    <w:rsid w:val="057FBEAC"/>
    <w:rsid w:val="0604A9C4"/>
    <w:rsid w:val="0650965E"/>
    <w:rsid w:val="066AF0A5"/>
    <w:rsid w:val="073AC115"/>
    <w:rsid w:val="08B62CE7"/>
    <w:rsid w:val="08D087CB"/>
    <w:rsid w:val="09300860"/>
    <w:rsid w:val="09622A0A"/>
    <w:rsid w:val="09883720"/>
    <w:rsid w:val="09A0CDE1"/>
    <w:rsid w:val="09D1E41B"/>
    <w:rsid w:val="0A512207"/>
    <w:rsid w:val="0A857F35"/>
    <w:rsid w:val="0ACBD8C1"/>
    <w:rsid w:val="0AD9F2E8"/>
    <w:rsid w:val="0AFF2BA1"/>
    <w:rsid w:val="0B31CD2A"/>
    <w:rsid w:val="0B6DB47C"/>
    <w:rsid w:val="0DD957AE"/>
    <w:rsid w:val="0E4C7CD0"/>
    <w:rsid w:val="0EA54DC7"/>
    <w:rsid w:val="0EA5553E"/>
    <w:rsid w:val="0F2BC159"/>
    <w:rsid w:val="0F93D089"/>
    <w:rsid w:val="0FAF5899"/>
    <w:rsid w:val="1008B8D4"/>
    <w:rsid w:val="10338649"/>
    <w:rsid w:val="115B5BC2"/>
    <w:rsid w:val="11668E37"/>
    <w:rsid w:val="11B63446"/>
    <w:rsid w:val="12DF2276"/>
    <w:rsid w:val="144E992B"/>
    <w:rsid w:val="151EA076"/>
    <w:rsid w:val="1601EDE4"/>
    <w:rsid w:val="16447601"/>
    <w:rsid w:val="16783489"/>
    <w:rsid w:val="16CD2A27"/>
    <w:rsid w:val="17207469"/>
    <w:rsid w:val="19C1462B"/>
    <w:rsid w:val="1A604B27"/>
    <w:rsid w:val="1A69EEA9"/>
    <w:rsid w:val="1ACF8366"/>
    <w:rsid w:val="1B44FBE4"/>
    <w:rsid w:val="1B5D168C"/>
    <w:rsid w:val="1BA4A7C9"/>
    <w:rsid w:val="1CC29788"/>
    <w:rsid w:val="1DE2BCE5"/>
    <w:rsid w:val="1E06A28C"/>
    <w:rsid w:val="1E20F03C"/>
    <w:rsid w:val="1E3C7883"/>
    <w:rsid w:val="1F96139E"/>
    <w:rsid w:val="1FEF1E13"/>
    <w:rsid w:val="201A920D"/>
    <w:rsid w:val="20460E92"/>
    <w:rsid w:val="2229496E"/>
    <w:rsid w:val="2354207B"/>
    <w:rsid w:val="24EFF0DC"/>
    <w:rsid w:val="25637967"/>
    <w:rsid w:val="258454DB"/>
    <w:rsid w:val="26FF49C8"/>
    <w:rsid w:val="26FFB8E6"/>
    <w:rsid w:val="274FC427"/>
    <w:rsid w:val="27DB1D63"/>
    <w:rsid w:val="27F3CE87"/>
    <w:rsid w:val="28D20AFE"/>
    <w:rsid w:val="28DA208C"/>
    <w:rsid w:val="293CF5E4"/>
    <w:rsid w:val="29F95B7B"/>
    <w:rsid w:val="2B12BE25"/>
    <w:rsid w:val="2BA252C5"/>
    <w:rsid w:val="2C184BCD"/>
    <w:rsid w:val="2CD985BB"/>
    <w:rsid w:val="2E25DC0C"/>
    <w:rsid w:val="2E4A5EE7"/>
    <w:rsid w:val="2EB74585"/>
    <w:rsid w:val="2ECE816A"/>
    <w:rsid w:val="2F108949"/>
    <w:rsid w:val="31718388"/>
    <w:rsid w:val="3208E929"/>
    <w:rsid w:val="328FDF80"/>
    <w:rsid w:val="32BBE9FD"/>
    <w:rsid w:val="332C6B16"/>
    <w:rsid w:val="34DC4FEB"/>
    <w:rsid w:val="35105F11"/>
    <w:rsid w:val="35F4B732"/>
    <w:rsid w:val="37A51885"/>
    <w:rsid w:val="3806504B"/>
    <w:rsid w:val="38214C7B"/>
    <w:rsid w:val="38322D05"/>
    <w:rsid w:val="38616E15"/>
    <w:rsid w:val="390833DA"/>
    <w:rsid w:val="396CC358"/>
    <w:rsid w:val="39981AAF"/>
    <w:rsid w:val="3B0893B9"/>
    <w:rsid w:val="3B85F989"/>
    <w:rsid w:val="3BF5C5CF"/>
    <w:rsid w:val="3C6BE63C"/>
    <w:rsid w:val="3D151641"/>
    <w:rsid w:val="3D975CC4"/>
    <w:rsid w:val="3E07B69D"/>
    <w:rsid w:val="3E25C6A6"/>
    <w:rsid w:val="3E3A0733"/>
    <w:rsid w:val="437E5511"/>
    <w:rsid w:val="4468DFAD"/>
    <w:rsid w:val="4476F821"/>
    <w:rsid w:val="458CA04B"/>
    <w:rsid w:val="46011D71"/>
    <w:rsid w:val="46A6CDFA"/>
    <w:rsid w:val="47221D9E"/>
    <w:rsid w:val="47ECA925"/>
    <w:rsid w:val="48009BC9"/>
    <w:rsid w:val="49B748D5"/>
    <w:rsid w:val="49E9CFB9"/>
    <w:rsid w:val="4ABB6637"/>
    <w:rsid w:val="4AD48E94"/>
    <w:rsid w:val="4BE795F5"/>
    <w:rsid w:val="4C3AD263"/>
    <w:rsid w:val="4C705EF5"/>
    <w:rsid w:val="4CC5D934"/>
    <w:rsid w:val="4CFFB0A9"/>
    <w:rsid w:val="4DD6A2C4"/>
    <w:rsid w:val="4DF306F9"/>
    <w:rsid w:val="4E04B20A"/>
    <w:rsid w:val="4E561366"/>
    <w:rsid w:val="4F1EE413"/>
    <w:rsid w:val="4F8ED75A"/>
    <w:rsid w:val="50256D83"/>
    <w:rsid w:val="50A72E5A"/>
    <w:rsid w:val="519A1377"/>
    <w:rsid w:val="51A81587"/>
    <w:rsid w:val="529E99F4"/>
    <w:rsid w:val="52DBE256"/>
    <w:rsid w:val="538FD282"/>
    <w:rsid w:val="539ACD1E"/>
    <w:rsid w:val="53E2158E"/>
    <w:rsid w:val="54371163"/>
    <w:rsid w:val="5462487D"/>
    <w:rsid w:val="5479C706"/>
    <w:rsid w:val="552BA2E3"/>
    <w:rsid w:val="557DE5EF"/>
    <w:rsid w:val="5719B650"/>
    <w:rsid w:val="577F99EE"/>
    <w:rsid w:val="5816A766"/>
    <w:rsid w:val="58C618FD"/>
    <w:rsid w:val="59586357"/>
    <w:rsid w:val="5A48C101"/>
    <w:rsid w:val="5A9BE13E"/>
    <w:rsid w:val="5B5CE0A1"/>
    <w:rsid w:val="5D36B4C8"/>
    <w:rsid w:val="5DF40E81"/>
    <w:rsid w:val="5ED3540D"/>
    <w:rsid w:val="5EE08981"/>
    <w:rsid w:val="5EF5706A"/>
    <w:rsid w:val="5F1C3224"/>
    <w:rsid w:val="6098BE17"/>
    <w:rsid w:val="60C9BEA9"/>
    <w:rsid w:val="61162BE3"/>
    <w:rsid w:val="644DCCA5"/>
    <w:rsid w:val="64A1DB80"/>
    <w:rsid w:val="64DAF45E"/>
    <w:rsid w:val="659D3DB9"/>
    <w:rsid w:val="65F8B766"/>
    <w:rsid w:val="67510861"/>
    <w:rsid w:val="67767A83"/>
    <w:rsid w:val="67CE0A25"/>
    <w:rsid w:val="67E4A0D0"/>
    <w:rsid w:val="680DF984"/>
    <w:rsid w:val="68453A3C"/>
    <w:rsid w:val="6B09328A"/>
    <w:rsid w:val="6B42EEC7"/>
    <w:rsid w:val="6BD67890"/>
    <w:rsid w:val="6D7382FC"/>
    <w:rsid w:val="6DE71A40"/>
    <w:rsid w:val="6EB23F56"/>
    <w:rsid w:val="6F0F535D"/>
    <w:rsid w:val="70A76495"/>
    <w:rsid w:val="70FE83F8"/>
    <w:rsid w:val="71B5BCE9"/>
    <w:rsid w:val="7240DF5D"/>
    <w:rsid w:val="72CAC361"/>
    <w:rsid w:val="72FAE44B"/>
    <w:rsid w:val="7383AA61"/>
    <w:rsid w:val="75782E3B"/>
    <w:rsid w:val="76E6AD10"/>
    <w:rsid w:val="79F39760"/>
    <w:rsid w:val="7A448950"/>
    <w:rsid w:val="7A634EA8"/>
    <w:rsid w:val="7ABCEFD0"/>
    <w:rsid w:val="7BE4C13A"/>
    <w:rsid w:val="7C329CE6"/>
    <w:rsid w:val="7C68F35C"/>
    <w:rsid w:val="7C88D3C2"/>
    <w:rsid w:val="7D5FC5DD"/>
    <w:rsid w:val="7D652686"/>
    <w:rsid w:val="7D74ACC6"/>
    <w:rsid w:val="7DEE8EBD"/>
    <w:rsid w:val="7E00701D"/>
    <w:rsid w:val="7F29A584"/>
    <w:rsid w:val="7F80E174"/>
    <w:rsid w:val="7F99CB4D"/>
    <w:rsid w:val="7FA78188"/>
    <w:rsid w:val="7FC8B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4EC1FB"/>
  <w15:docId w15:val="{BDC20882-4689-4E51-919A-208C6A6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4D7392"/>
    <w:pPr>
      <w:spacing w:before="120" w:after="120" w:line="250" w:lineRule="auto"/>
      <w:ind w:right="41"/>
    </w:pPr>
    <w:rPr>
      <w:rFonts w:ascii="Arial" w:eastAsia="Calibri" w:hAnsi="Arial" w:cs="Calibri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47B2"/>
    <w:pPr>
      <w:keepNext/>
      <w:keepLines/>
      <w:spacing w:before="480" w:after="0"/>
      <w:outlineLvl w:val="0"/>
    </w:pPr>
    <w:rPr>
      <w:rFonts w:eastAsiaTheme="majorEastAsia" w:cstheme="majorBidi"/>
      <w:sz w:val="4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47B2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7392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247B2"/>
    <w:rPr>
      <w:rFonts w:ascii="Arial" w:eastAsiaTheme="majorEastAsia" w:hAnsi="Arial" w:cstheme="majorBidi"/>
      <w:color w:val="000000" w:themeColor="text1"/>
      <w:sz w:val="30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247B2"/>
    <w:rPr>
      <w:rFonts w:ascii="Arial" w:eastAsiaTheme="majorEastAsia" w:hAnsi="Arial" w:cstheme="majorBidi"/>
      <w:color w:val="000000"/>
      <w:sz w:val="46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7392"/>
    <w:rPr>
      <w:rFonts w:ascii="Arial" w:eastAsiaTheme="majorEastAsia" w:hAnsi="Arial" w:cstheme="majorBidi"/>
      <w:b/>
      <w:color w:val="000000"/>
      <w:szCs w:val="24"/>
      <w:lang w:eastAsia="sv-SE"/>
    </w:rPr>
  </w:style>
  <w:style w:type="paragraph" w:styleId="Citat">
    <w:name w:val="Quote"/>
    <w:aliases w:val="Brödtext rapporter"/>
    <w:basedOn w:val="Normal"/>
    <w:next w:val="Normal"/>
    <w:link w:val="CitatChar"/>
    <w:uiPriority w:val="29"/>
    <w:qFormat/>
    <w:rsid w:val="004D7392"/>
    <w:pPr>
      <w:tabs>
        <w:tab w:val="left" w:pos="284"/>
        <w:tab w:val="left" w:pos="1134"/>
      </w:tabs>
    </w:pPr>
    <w:rPr>
      <w:rFonts w:ascii="Times New Roman" w:hAnsi="Times New Roman"/>
      <w:iCs/>
      <w:color w:val="000000" w:themeColor="text1"/>
    </w:rPr>
  </w:style>
  <w:style w:type="character" w:customStyle="1" w:styleId="CitatChar">
    <w:name w:val="Citat Char"/>
    <w:aliases w:val="Brödtext rapporter Char"/>
    <w:basedOn w:val="Standardstycketeckensnitt"/>
    <w:link w:val="Citat"/>
    <w:uiPriority w:val="29"/>
    <w:rsid w:val="004D7392"/>
    <w:rPr>
      <w:rFonts w:ascii="Times New Roman" w:eastAsia="Calibri" w:hAnsi="Times New Roman" w:cs="Calibri"/>
      <w:iCs/>
      <w:color w:val="000000" w:themeColor="text1"/>
      <w:lang w:eastAsia="sv-SE"/>
    </w:rPr>
  </w:style>
  <w:style w:type="paragraph" w:customStyle="1" w:styleId="BasicParagraph">
    <w:name w:val="[Basic Paragraph]"/>
    <w:basedOn w:val="Normal"/>
    <w:link w:val="BasicParagraphChar"/>
    <w:rsid w:val="00302CBB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noProof/>
      <w:szCs w:val="24"/>
      <w:lang w:val="en-GB"/>
    </w:rPr>
  </w:style>
  <w:style w:type="character" w:customStyle="1" w:styleId="Phrases">
    <w:name w:val="Phrases"/>
    <w:rsid w:val="00302CBB"/>
    <w:rPr>
      <w:rFonts w:ascii="Futura-Book" w:hAnsi="Futura-Book" w:cs="Futura-Book"/>
      <w:sz w:val="22"/>
      <w:szCs w:val="22"/>
    </w:rPr>
  </w:style>
  <w:style w:type="character" w:customStyle="1" w:styleId="BasicParagraphChar">
    <w:name w:val="[Basic Paragraph] Char"/>
    <w:basedOn w:val="Standardstycketeckensnitt"/>
    <w:link w:val="BasicParagraph"/>
    <w:locked/>
    <w:rsid w:val="00302CBB"/>
    <w:rPr>
      <w:rFonts w:ascii="Times-Roman" w:eastAsia="Cambria" w:hAnsi="Times-Roman" w:cs="Times-Roman"/>
      <w:noProof/>
      <w:color w:val="000000"/>
      <w:sz w:val="24"/>
      <w:szCs w:val="24"/>
      <w:lang w:val="en-GB"/>
    </w:rPr>
  </w:style>
  <w:style w:type="character" w:customStyle="1" w:styleId="PhrasesItalic">
    <w:name w:val="PhrasesItalic"/>
    <w:basedOn w:val="Phrases"/>
    <w:rsid w:val="00302CBB"/>
    <w:rPr>
      <w:rFonts w:ascii="Futura-BookOblique" w:hAnsi="Futura-BookOblique" w:cs="Futura-BookOblique"/>
      <w:i/>
      <w:iCs/>
      <w:sz w:val="22"/>
      <w:szCs w:val="22"/>
    </w:rPr>
  </w:style>
  <w:style w:type="table" w:customStyle="1" w:styleId="TableGrid">
    <w:name w:val="TableGrid"/>
    <w:rsid w:val="003F1FE2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rsid w:val="003F1FE2"/>
    <w:pPr>
      <w:ind w:left="720"/>
      <w:contextualSpacing/>
    </w:pPr>
  </w:style>
  <w:style w:type="table" w:styleId="Tabellrutnt">
    <w:name w:val="Table Grid"/>
    <w:basedOn w:val="Normaltabell"/>
    <w:uiPriority w:val="59"/>
    <w:rsid w:val="003F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053C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5244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5D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5D2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5D28"/>
    <w:rPr>
      <w:rFonts w:ascii="Arial" w:eastAsia="Calibri" w:hAnsi="Arial" w:cs="Calibri"/>
      <w:color w:val="000000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5D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5D28"/>
    <w:rPr>
      <w:rFonts w:ascii="Arial" w:eastAsia="Calibri" w:hAnsi="Arial" w:cs="Calibri"/>
      <w:b/>
      <w:bCs/>
      <w:color w:val="000000"/>
      <w:sz w:val="20"/>
      <w:szCs w:val="20"/>
      <w:lang w:eastAsia="sv-SE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gr\OneDrive%20-%20Swedish%20Red%20Cross\Adas%20arbetsmapp\Layout\Wordmall%20RKUF%202021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28117D"/>
      </a:accent2>
      <a:accent3>
        <a:srgbClr val="E8D5F7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74A023B829E4593BF778CA7E94359" ma:contentTypeVersion="10" ma:contentTypeDescription="Create a new document." ma:contentTypeScope="" ma:versionID="e5b621834018e10068bfe51b9ef2034c">
  <xsd:schema xmlns:xsd="http://www.w3.org/2001/XMLSchema" xmlns:xs="http://www.w3.org/2001/XMLSchema" xmlns:p="http://schemas.microsoft.com/office/2006/metadata/properties" xmlns:ns2="75e15381-39d3-443e-a71f-991e5294b8b2" xmlns:ns3="b5a7d4dd-3614-4eb5-bb0d-cab572dfbc47" targetNamespace="http://schemas.microsoft.com/office/2006/metadata/properties" ma:root="true" ma:fieldsID="6f4aa91ec0ac0d492e8551ce7b3844b3" ns2:_="" ns3:_="">
    <xsd:import namespace="75e15381-39d3-443e-a71f-991e5294b8b2"/>
    <xsd:import namespace="b5a7d4dd-3614-4eb5-bb0d-cab572dfb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5381-39d3-443e-a71f-991e5294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d4dd-3614-4eb5-bb0d-cab572dfb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481A3-A738-4F3C-8332-2196A2AE5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029F5-9F19-42CF-B113-80B64C90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47930-29A4-47B9-8670-1732BAFB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15381-39d3-443e-a71f-991e5294b8b2"/>
    <ds:schemaRef ds:uri="b5a7d4dd-3614-4eb5-bb0d-cab572df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320AC-9C3E-4E18-87D3-92C16F8BF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RKUF 2021</Template>
  <TotalTime>0</TotalTime>
  <Pages>3</Pages>
  <Words>942</Words>
  <Characters>4997</Characters>
  <Application>Microsoft Office Word</Application>
  <DocSecurity>4</DocSecurity>
  <Lines>41</Lines>
  <Paragraphs>11</Paragraphs>
  <ScaleCrop>false</ScaleCrop>
  <Company>Swedish Red Cross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 RKUF</dc:title>
  <dc:creator>Ada Grön</dc:creator>
  <cp:lastModifiedBy>Sara Tingström</cp:lastModifiedBy>
  <cp:revision>2</cp:revision>
  <cp:lastPrinted>2019-02-14T10:48:00Z</cp:lastPrinted>
  <dcterms:created xsi:type="dcterms:W3CDTF">2025-01-22T12:26:00Z</dcterms:created>
  <dcterms:modified xsi:type="dcterms:W3CDTF">2025-01-22T12:26:00Z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0x010100C7A74A023B829E4593BF778CA7E94359</vt:lpwstr>
  </property>
  <property fmtid="{D5CDD505-2E9C-101B-9397-08002B2CF9AE}" pid="3" name="Order">
    <vt:r8>100</vt:r8>
  </property>
</Properties>
</file>